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62" w:rsidRPr="00A92E62" w:rsidRDefault="006D5726" w:rsidP="00A9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</w:rPr>
      </w:pPr>
      <w:r w:rsidRPr="006D5726">
        <w:rPr>
          <w:noProof/>
        </w:rPr>
        <w:pict>
          <v:rect id="Rectangle 396" o:spid="_x0000_s1026" style="position:absolute;left:0;text-align:left;margin-left:293.2pt;margin-top:-109.7pt;width:175.65pt;height:82.55pt;flip:x;z-index:25165721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" o:allowincell="f" strokecolor="#7f7f7f" strokeweight="1.5pt">
            <v:shadow on="t" type="perspective" color="black" opacity="26214f" origin="-.5,-.5" offset=".74836mm,.74836mm" matrix="65864f,,,65864f"/>
            <v:textbox style="mso-next-textbox:#Rectangle 396" inset="21.6pt,21.6pt,21.6pt,21.6pt">
              <w:txbxContent>
                <w:p w:rsidR="00E64128" w:rsidRPr="000018B2" w:rsidRDefault="00E64128" w:rsidP="00E64128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 w:rsidRPr="000018B2"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Année scolaire</w:t>
                  </w:r>
                </w:p>
                <w:p w:rsidR="00A92E62" w:rsidRPr="000018B2" w:rsidRDefault="00313251" w:rsidP="00E64128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32"/>
                      <w:szCs w:val="32"/>
                    </w:rPr>
                    <w:t>2018-2019</w:t>
                  </w:r>
                </w:p>
              </w:txbxContent>
            </v:textbox>
            <w10:wrap type="square" anchorx="margin" anchory="margin"/>
          </v:rect>
        </w:pict>
      </w:r>
      <w:r w:rsidR="00A92E62" w:rsidRPr="00A92E62">
        <w:rPr>
          <w:rFonts w:ascii="Calibri" w:hAnsi="Calibri"/>
          <w:b/>
          <w:sz w:val="24"/>
        </w:rPr>
        <w:t xml:space="preserve">Matériel suggéré pour la </w:t>
      </w:r>
      <w:r w:rsidR="00F107A5">
        <w:rPr>
          <w:rFonts w:ascii="Calibri" w:hAnsi="Calibri"/>
          <w:b/>
          <w:sz w:val="24"/>
        </w:rPr>
        <w:t>sixième primaire</w:t>
      </w:r>
    </w:p>
    <w:p w:rsidR="00A92E62" w:rsidRDefault="00A92E62" w:rsidP="00A92E62">
      <w:pPr>
        <w:jc w:val="both"/>
        <w:rPr>
          <w:rFonts w:ascii="Calibri" w:hAnsi="Calibri"/>
          <w:sz w:val="24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 xml:space="preserve">Deux gros classeurs à 2 anneaux (dos 8 cm)  (pour feuilles A4) 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>Une farde à rabats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>Une quinzaine d’intercalaires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>Deux blocs de feuilles A4 quadrillées 5/5 à deux trous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 xml:space="preserve">Une équerre  (une petite suffit), compas, </w:t>
      </w:r>
      <w:r w:rsidRPr="0015415C">
        <w:rPr>
          <w:rFonts w:ascii="Cambria" w:hAnsi="Cambria"/>
          <w:b/>
          <w:sz w:val="24"/>
          <w:szCs w:val="24"/>
          <w:lang w:val="fr-BE"/>
        </w:rPr>
        <w:t>calculette</w:t>
      </w:r>
      <w:r w:rsidRPr="0015415C">
        <w:rPr>
          <w:rFonts w:ascii="Cambria" w:hAnsi="Cambria"/>
          <w:sz w:val="24"/>
          <w:szCs w:val="24"/>
          <w:lang w:val="fr-BE"/>
        </w:rPr>
        <w:t xml:space="preserve">, latte de 30 cm 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>Un stylo réservoir à encre bleue +  effaceur  + cartouche de réserve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 xml:space="preserve">Un crayon noir H2B ou porte-mines + gomme 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>Des crayons de couleur + ciseaux + colle et/ou 2 roller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 xml:space="preserve"> </w:t>
      </w: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>Des stylos à bille ou fins marqueurs de couleurs (rouge – noir – bleu – vert)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>Des pochettes de protection transparentes A4 avec trous  (une vingtaine)</w:t>
      </w:r>
    </w:p>
    <w:p w:rsidR="00F107A5" w:rsidRPr="0015415C" w:rsidRDefault="00F107A5" w:rsidP="0015415C">
      <w:pPr>
        <w:pStyle w:val="Paragraphedeliste"/>
        <w:ind w:left="1134" w:hanging="873"/>
        <w:rPr>
          <w:rFonts w:ascii="Cambria" w:hAnsi="Cambria"/>
          <w:sz w:val="24"/>
          <w:szCs w:val="24"/>
          <w:lang w:val="fr-BE"/>
        </w:rPr>
      </w:pPr>
    </w:p>
    <w:p w:rsidR="00F107A5" w:rsidRPr="0015415C" w:rsidRDefault="00F107A5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 w:rsidRPr="0015415C">
        <w:rPr>
          <w:rFonts w:ascii="Cambria" w:hAnsi="Cambria"/>
          <w:sz w:val="24"/>
          <w:szCs w:val="24"/>
          <w:lang w:val="fr-BE"/>
        </w:rPr>
        <w:t xml:space="preserve">Des marqueurs « fluo » pour « surtitrer » </w:t>
      </w:r>
    </w:p>
    <w:p w:rsidR="002B7BE7" w:rsidRDefault="002B7BE7" w:rsidP="00313251">
      <w:pPr>
        <w:pStyle w:val="Paragraphedeliste"/>
        <w:ind w:left="0"/>
        <w:rPr>
          <w:rFonts w:ascii="Cambria" w:hAnsi="Cambria"/>
          <w:sz w:val="24"/>
          <w:szCs w:val="24"/>
          <w:lang w:val="fr-BE"/>
        </w:rPr>
      </w:pPr>
    </w:p>
    <w:p w:rsidR="002B7BE7" w:rsidRPr="0015415C" w:rsidRDefault="002B7BE7" w:rsidP="0015415C">
      <w:pPr>
        <w:pStyle w:val="Paragraphedeliste"/>
        <w:numPr>
          <w:ilvl w:val="0"/>
          <w:numId w:val="7"/>
        </w:numPr>
        <w:ind w:left="1134" w:hanging="873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>Cahier de synthèses de P5</w:t>
      </w:r>
    </w:p>
    <w:p w:rsidR="00F107A5" w:rsidRPr="00F107A5" w:rsidRDefault="00F107A5" w:rsidP="00F107A5">
      <w:pPr>
        <w:pStyle w:val="Paragraphedeliste"/>
        <w:ind w:left="180"/>
        <w:rPr>
          <w:rFonts w:ascii="Cambria" w:hAnsi="Cambria"/>
          <w:sz w:val="24"/>
          <w:szCs w:val="24"/>
          <w:lang w:val="fr-BE"/>
        </w:rPr>
      </w:pPr>
    </w:p>
    <w:p w:rsidR="00F107A5" w:rsidRPr="00F107A5" w:rsidRDefault="00F107A5" w:rsidP="00F107A5">
      <w:pPr>
        <w:pStyle w:val="Paragraphedeliste"/>
        <w:ind w:left="180"/>
        <w:rPr>
          <w:rFonts w:ascii="Cambria" w:hAnsi="Cambria"/>
          <w:sz w:val="24"/>
          <w:szCs w:val="24"/>
          <w:lang w:val="fr-BE"/>
        </w:rPr>
      </w:pPr>
      <w:r w:rsidRPr="00F107A5">
        <w:rPr>
          <w:rFonts w:ascii="Cambria" w:hAnsi="Cambria"/>
          <w:sz w:val="24"/>
          <w:szCs w:val="24"/>
          <w:lang w:val="fr-BE"/>
        </w:rPr>
        <w:t xml:space="preserve">      </w:t>
      </w:r>
    </w:p>
    <w:p w:rsidR="00F107A5" w:rsidRPr="00F107A5" w:rsidRDefault="00F107A5" w:rsidP="00F107A5">
      <w:pPr>
        <w:pStyle w:val="Paragraphedeliste"/>
        <w:ind w:left="180"/>
        <w:rPr>
          <w:rFonts w:ascii="Cambria" w:hAnsi="Cambria"/>
          <w:b/>
          <w:sz w:val="24"/>
          <w:szCs w:val="24"/>
          <w:u w:val="single"/>
          <w:lang w:val="fr-BE"/>
        </w:rPr>
      </w:pPr>
      <w:r w:rsidRPr="00F107A5">
        <w:rPr>
          <w:rFonts w:ascii="Cambria" w:hAnsi="Cambria"/>
          <w:sz w:val="24"/>
          <w:szCs w:val="24"/>
          <w:lang w:val="fr-BE"/>
        </w:rPr>
        <w:t xml:space="preserve">        </w:t>
      </w:r>
      <w:r w:rsidRPr="00F107A5">
        <w:rPr>
          <w:rFonts w:ascii="Cambria" w:hAnsi="Cambria"/>
          <w:b/>
          <w:sz w:val="24"/>
          <w:szCs w:val="24"/>
          <w:u w:val="single"/>
          <w:lang w:val="fr-BE"/>
        </w:rPr>
        <w:t xml:space="preserve">Remarques :  </w:t>
      </w:r>
    </w:p>
    <w:p w:rsidR="00F107A5" w:rsidRPr="00F107A5" w:rsidRDefault="00F107A5" w:rsidP="00F107A5">
      <w:pPr>
        <w:pStyle w:val="Paragraphedeliste"/>
        <w:ind w:left="0"/>
        <w:rPr>
          <w:rFonts w:ascii="Cambria" w:hAnsi="Cambria"/>
          <w:b/>
          <w:sz w:val="24"/>
          <w:szCs w:val="24"/>
          <w:u w:val="single"/>
          <w:lang w:val="fr-BE"/>
        </w:rPr>
      </w:pPr>
    </w:p>
    <w:p w:rsidR="00F107A5" w:rsidRPr="00F107A5" w:rsidRDefault="006D5726" w:rsidP="00F107A5">
      <w:pPr>
        <w:pStyle w:val="Paragraphedeliste"/>
        <w:ind w:left="0" w:firstLine="708"/>
        <w:rPr>
          <w:rFonts w:ascii="Cambria" w:hAnsi="Cambria"/>
          <w:b/>
          <w:sz w:val="24"/>
          <w:szCs w:val="24"/>
          <w:u w:val="single"/>
          <w:lang w:val="fr-BE"/>
        </w:rPr>
      </w:pPr>
      <w:r w:rsidRPr="006D5726">
        <w:rPr>
          <w:rFonts w:ascii="Cambria" w:hAnsi="Cambr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08.15pt;margin-top:3pt;width:12pt;height:1in;z-index:251658240"/>
        </w:pict>
      </w:r>
      <w:r w:rsidR="00F107A5" w:rsidRPr="00F107A5">
        <w:rPr>
          <w:rFonts w:ascii="Cambria" w:hAnsi="Cambria"/>
          <w:sz w:val="24"/>
          <w:szCs w:val="24"/>
          <w:lang w:val="fr-BE"/>
        </w:rPr>
        <w:t xml:space="preserve">Un cahier de travail </w:t>
      </w:r>
    </w:p>
    <w:p w:rsidR="0015415C" w:rsidRDefault="00F107A5" w:rsidP="00F107A5">
      <w:pPr>
        <w:pStyle w:val="Paragraphedeliste"/>
        <w:ind w:left="705"/>
        <w:rPr>
          <w:rFonts w:ascii="Cambria" w:hAnsi="Cambria"/>
          <w:sz w:val="24"/>
          <w:szCs w:val="24"/>
          <w:lang w:val="fr-BE"/>
        </w:rPr>
      </w:pPr>
      <w:r w:rsidRPr="00F107A5">
        <w:rPr>
          <w:rFonts w:ascii="Cambria" w:hAnsi="Cambria"/>
          <w:sz w:val="24"/>
          <w:szCs w:val="24"/>
          <w:lang w:val="fr-BE"/>
        </w:rPr>
        <w:t xml:space="preserve">Une farde « synthèses » </w:t>
      </w:r>
      <w:r w:rsidR="0015415C">
        <w:rPr>
          <w:rFonts w:ascii="Cambria" w:hAnsi="Cambria"/>
          <w:sz w:val="24"/>
          <w:szCs w:val="24"/>
          <w:lang w:val="fr-BE"/>
        </w:rPr>
        <w:t xml:space="preserve">   </w:t>
      </w:r>
    </w:p>
    <w:p w:rsidR="0015415C" w:rsidRDefault="0015415C" w:rsidP="00F107A5">
      <w:pPr>
        <w:pStyle w:val="Paragraphedeliste"/>
        <w:ind w:left="705"/>
        <w:rPr>
          <w:rFonts w:ascii="Cambria" w:hAnsi="Cambria"/>
          <w:sz w:val="24"/>
          <w:szCs w:val="24"/>
          <w:lang w:val="fr-BE"/>
        </w:rPr>
      </w:pPr>
      <w:r>
        <w:rPr>
          <w:rFonts w:ascii="Cambria" w:hAnsi="Cambria"/>
          <w:sz w:val="24"/>
          <w:szCs w:val="24"/>
          <w:lang w:val="fr-BE"/>
        </w:rPr>
        <w:t xml:space="preserve">Une farde d’évaluations                          </w:t>
      </w:r>
      <w:r w:rsidR="00F107A5" w:rsidRPr="00F107A5">
        <w:rPr>
          <w:rFonts w:ascii="Cambria" w:hAnsi="Cambria"/>
          <w:sz w:val="24"/>
          <w:szCs w:val="24"/>
          <w:lang w:val="fr-BE"/>
        </w:rPr>
        <w:t xml:space="preserve">seront fournis (gratuitement) par l’école. </w:t>
      </w:r>
    </w:p>
    <w:p w:rsidR="00F107A5" w:rsidRPr="00F107A5" w:rsidRDefault="00F107A5" w:rsidP="00F107A5">
      <w:pPr>
        <w:pStyle w:val="Paragraphedeliste"/>
        <w:ind w:left="705"/>
        <w:rPr>
          <w:rFonts w:ascii="Cambria" w:hAnsi="Cambria"/>
          <w:sz w:val="24"/>
          <w:szCs w:val="24"/>
          <w:lang w:val="fr-BE"/>
        </w:rPr>
      </w:pPr>
      <w:r w:rsidRPr="00F107A5">
        <w:rPr>
          <w:rFonts w:ascii="Cambria" w:hAnsi="Cambria"/>
          <w:sz w:val="24"/>
          <w:szCs w:val="24"/>
          <w:lang w:val="fr-BE"/>
        </w:rPr>
        <w:t xml:space="preserve">Un journal de classe individuel       </w:t>
      </w:r>
    </w:p>
    <w:p w:rsidR="00F107A5" w:rsidRPr="00F107A5" w:rsidRDefault="00F107A5" w:rsidP="00F107A5">
      <w:pPr>
        <w:pStyle w:val="Paragraphedeliste"/>
        <w:rPr>
          <w:rFonts w:ascii="Cambria" w:hAnsi="Cambria"/>
          <w:sz w:val="24"/>
          <w:szCs w:val="24"/>
          <w:lang w:val="fr-BE"/>
        </w:rPr>
      </w:pPr>
      <w:r w:rsidRPr="00F107A5">
        <w:rPr>
          <w:rFonts w:ascii="Cambria" w:hAnsi="Cambria"/>
          <w:sz w:val="24"/>
          <w:szCs w:val="24"/>
          <w:lang w:val="fr-BE"/>
        </w:rPr>
        <w:t xml:space="preserve">              </w:t>
      </w:r>
    </w:p>
    <w:p w:rsidR="00F107A5" w:rsidRPr="00737BD9" w:rsidRDefault="00F107A5" w:rsidP="00F107A5">
      <w:pPr>
        <w:pStyle w:val="Paragraphedeliste"/>
        <w:ind w:left="630"/>
        <w:rPr>
          <w:rFonts w:ascii="Comic Sans MS" w:hAnsi="Comic Sans MS"/>
          <w:b/>
          <w:bCs/>
          <w:sz w:val="24"/>
          <w:szCs w:val="24"/>
          <w:lang w:val="fr-BE"/>
        </w:rPr>
      </w:pPr>
    </w:p>
    <w:p w:rsidR="00F107A5" w:rsidRDefault="00F107A5" w:rsidP="00A92E62">
      <w:pPr>
        <w:jc w:val="both"/>
        <w:rPr>
          <w:rFonts w:ascii="Calibri" w:hAnsi="Calibri"/>
          <w:sz w:val="24"/>
        </w:rPr>
      </w:pPr>
    </w:p>
    <w:p w:rsidR="0055391E" w:rsidRDefault="0055391E" w:rsidP="00AD6C33">
      <w:pPr>
        <w:rPr>
          <w:szCs w:val="28"/>
          <w:lang w:val="fr-BE"/>
        </w:rPr>
      </w:pPr>
    </w:p>
    <w:sectPr w:rsidR="0055391E" w:rsidSect="006D5726">
      <w:headerReference w:type="default" r:id="rId8"/>
      <w:footerReference w:type="default" r:id="rId9"/>
      <w:pgSz w:w="11906" w:h="16838" w:code="9"/>
      <w:pgMar w:top="2835" w:right="1134" w:bottom="1134" w:left="1134" w:header="567" w:footer="6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05" w:rsidRDefault="001F4905">
      <w:r>
        <w:separator/>
      </w:r>
    </w:p>
  </w:endnote>
  <w:endnote w:type="continuationSeparator" w:id="1">
    <w:p w:rsidR="001F4905" w:rsidRDefault="001F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12" w:rsidRPr="00A75F7B" w:rsidRDefault="000A2512" w:rsidP="007B533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sz w:val="20"/>
        <w:lang w:val="fr-BE"/>
      </w:rPr>
      <w:t>Institut Notre Dame de Loverval - asbl</w:t>
    </w:r>
    <w:r w:rsidRPr="00A75F7B">
      <w:rPr>
        <w:rFonts w:ascii="Cambria" w:hAnsi="Cambria"/>
        <w:sz w:val="20"/>
      </w:rPr>
      <w:t xml:space="preserve"> N° 286/56 – NN 410.147.672</w:t>
    </w: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b/>
        <w:sz w:val="20"/>
        <w:u w:val="single"/>
      </w:rPr>
      <w:t>Institut Notre Dame de Loverval</w:t>
    </w:r>
    <w:r w:rsidRPr="00A75F7B">
      <w:rPr>
        <w:rFonts w:ascii="Cambria" w:hAnsi="Cambria"/>
        <w:sz w:val="20"/>
      </w:rPr>
      <w:t> : Allée Saint-Hubert, 5 – 6280 LOVERVAL  Tél.071/36.99.15 fax 071/47.55.95</w:t>
    </w: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</w:tabs>
      <w:jc w:val="center"/>
      <w:rPr>
        <w:rFonts w:ascii="Cambria" w:hAnsi="Cambria"/>
        <w:sz w:val="20"/>
      </w:rPr>
    </w:pPr>
  </w:p>
  <w:p w:rsidR="000A2512" w:rsidRPr="00A75F7B" w:rsidRDefault="000A2512">
    <w:pPr>
      <w:pStyle w:val="Pieddepage"/>
      <w:tabs>
        <w:tab w:val="clear" w:pos="4536"/>
        <w:tab w:val="clear" w:pos="9072"/>
        <w:tab w:val="center" w:pos="-1600"/>
        <w:tab w:val="center" w:pos="-500"/>
      </w:tabs>
      <w:jc w:val="center"/>
      <w:rPr>
        <w:rFonts w:ascii="Cambria" w:hAnsi="Cambria"/>
        <w:sz w:val="20"/>
      </w:rPr>
    </w:pPr>
    <w:r w:rsidRPr="00A75F7B">
      <w:rPr>
        <w:rFonts w:ascii="Cambria" w:hAnsi="Cambria"/>
        <w:sz w:val="20"/>
      </w:rPr>
      <w:t xml:space="preserve">Courriel : </w:t>
    </w:r>
    <w:hyperlink r:id="rId1" w:history="1">
      <w:r w:rsidRPr="00A75F7B">
        <w:rPr>
          <w:rStyle w:val="Lienhypertexte"/>
          <w:rFonts w:ascii="Cambria" w:hAnsi="Cambria"/>
          <w:sz w:val="20"/>
        </w:rPr>
        <w:t>indlfondamental@yahoo.fr</w:t>
      </w:r>
    </w:hyperlink>
    <w:r w:rsidRPr="00A75F7B">
      <w:rPr>
        <w:rFonts w:ascii="Cambria" w:hAnsi="Cambria"/>
        <w:sz w:val="20"/>
      </w:rPr>
      <w:t xml:space="preserve">   - Site : </w:t>
    </w:r>
    <w:r w:rsidR="008A7546" w:rsidRPr="00A75F7B">
      <w:rPr>
        <w:rFonts w:ascii="Cambria" w:hAnsi="Cambria"/>
        <w:sz w:val="20"/>
      </w:rPr>
      <w:t>http://www.indl-fondamental.be</w:t>
    </w:r>
    <w:r w:rsidRPr="00A75F7B">
      <w:rPr>
        <w:rFonts w:ascii="Cambria" w:hAnsi="Cambria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05" w:rsidRDefault="001F4905">
      <w:r>
        <w:separator/>
      </w:r>
    </w:p>
  </w:footnote>
  <w:footnote w:type="continuationSeparator" w:id="1">
    <w:p w:rsidR="001F4905" w:rsidRDefault="001F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12" w:rsidRDefault="00313251">
    <w:pPr>
      <w:pStyle w:val="En-tte"/>
    </w:pPr>
    <w:r>
      <w:rPr>
        <w:noProof/>
        <w:lang w:val="fr-BE" w:eastAsia="fr-BE"/>
      </w:rPr>
      <w:drawing>
        <wp:inline distT="0" distB="0" distL="0" distR="0">
          <wp:extent cx="1714500" cy="1236345"/>
          <wp:effectExtent l="19050" t="0" r="0" b="0"/>
          <wp:docPr id="1" name="Image 1" descr="logo-IND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D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279" t="23030" r="27888" b="2435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3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C2E"/>
    <w:multiLevelType w:val="hybridMultilevel"/>
    <w:tmpl w:val="CBC4D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B4B40"/>
    <w:multiLevelType w:val="hybridMultilevel"/>
    <w:tmpl w:val="1D8844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F1661"/>
    <w:multiLevelType w:val="hybridMultilevel"/>
    <w:tmpl w:val="50066044"/>
    <w:lvl w:ilvl="0" w:tplc="86BEC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0116D"/>
    <w:multiLevelType w:val="hybridMultilevel"/>
    <w:tmpl w:val="5906C0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6A8D"/>
    <w:multiLevelType w:val="hybridMultilevel"/>
    <w:tmpl w:val="CDC0B2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A0207"/>
    <w:multiLevelType w:val="hybridMultilevel"/>
    <w:tmpl w:val="F306C796"/>
    <w:lvl w:ilvl="0" w:tplc="6BDEA8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B52FD"/>
    <w:multiLevelType w:val="hybridMultilevel"/>
    <w:tmpl w:val="3A148C26"/>
    <w:lvl w:ilvl="0" w:tplc="327647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83089"/>
    <w:rsid w:val="000018B2"/>
    <w:rsid w:val="000A2512"/>
    <w:rsid w:val="000D0E7B"/>
    <w:rsid w:val="000E17BE"/>
    <w:rsid w:val="000E34CC"/>
    <w:rsid w:val="001219D2"/>
    <w:rsid w:val="0015415C"/>
    <w:rsid w:val="00170A54"/>
    <w:rsid w:val="001B0199"/>
    <w:rsid w:val="001F10BF"/>
    <w:rsid w:val="001F4905"/>
    <w:rsid w:val="001F7F94"/>
    <w:rsid w:val="0021621D"/>
    <w:rsid w:val="002B7BE7"/>
    <w:rsid w:val="00313251"/>
    <w:rsid w:val="003502C0"/>
    <w:rsid w:val="00436091"/>
    <w:rsid w:val="004C13D9"/>
    <w:rsid w:val="00504F02"/>
    <w:rsid w:val="0050597E"/>
    <w:rsid w:val="005340B1"/>
    <w:rsid w:val="0055391E"/>
    <w:rsid w:val="006502FE"/>
    <w:rsid w:val="006713C6"/>
    <w:rsid w:val="00687A73"/>
    <w:rsid w:val="006A1021"/>
    <w:rsid w:val="006D3A2D"/>
    <w:rsid w:val="006D5726"/>
    <w:rsid w:val="006E750D"/>
    <w:rsid w:val="0071535B"/>
    <w:rsid w:val="00783BEB"/>
    <w:rsid w:val="007A47AD"/>
    <w:rsid w:val="007B5333"/>
    <w:rsid w:val="007C0C2A"/>
    <w:rsid w:val="007E1427"/>
    <w:rsid w:val="00814D4A"/>
    <w:rsid w:val="00836EB1"/>
    <w:rsid w:val="0087063A"/>
    <w:rsid w:val="00870C8F"/>
    <w:rsid w:val="008903F8"/>
    <w:rsid w:val="00896F3F"/>
    <w:rsid w:val="008A7546"/>
    <w:rsid w:val="008B0F97"/>
    <w:rsid w:val="008D4868"/>
    <w:rsid w:val="008F46DD"/>
    <w:rsid w:val="00900BDD"/>
    <w:rsid w:val="009213E3"/>
    <w:rsid w:val="00A04E71"/>
    <w:rsid w:val="00A36543"/>
    <w:rsid w:val="00A75F7B"/>
    <w:rsid w:val="00A83089"/>
    <w:rsid w:val="00A92E62"/>
    <w:rsid w:val="00AC3CBD"/>
    <w:rsid w:val="00AC4A12"/>
    <w:rsid w:val="00AD6C33"/>
    <w:rsid w:val="00AF2CCD"/>
    <w:rsid w:val="00B34CD2"/>
    <w:rsid w:val="00B534A2"/>
    <w:rsid w:val="00BD2C94"/>
    <w:rsid w:val="00C10E8A"/>
    <w:rsid w:val="00C738F6"/>
    <w:rsid w:val="00CE4F75"/>
    <w:rsid w:val="00D15335"/>
    <w:rsid w:val="00D2564C"/>
    <w:rsid w:val="00D65544"/>
    <w:rsid w:val="00D73BAB"/>
    <w:rsid w:val="00DC19DD"/>
    <w:rsid w:val="00DE4140"/>
    <w:rsid w:val="00E64128"/>
    <w:rsid w:val="00F107A5"/>
    <w:rsid w:val="00FC71AE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726"/>
    <w:rPr>
      <w:rFonts w:ascii="Garamond" w:hAnsi="Garamond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57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572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D5726"/>
    <w:pPr>
      <w:jc w:val="center"/>
    </w:pPr>
    <w:rPr>
      <w:rFonts w:ascii="Bookman Old Style" w:hAnsi="Bookman Old Style"/>
      <w:b/>
      <w:sz w:val="20"/>
      <w:szCs w:val="20"/>
    </w:rPr>
  </w:style>
  <w:style w:type="character" w:styleId="Lienhypertexte">
    <w:name w:val="Hyperlink"/>
    <w:rsid w:val="006D572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019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019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107A5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dlfondamental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estionnaire\Application%20Data\Microsoft\Mod&#232;les\IND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687E-3C80-44FC-AD02-8557BC0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INDL</Template>
  <TotalTime>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de l’Enseignement obligatoire</vt:lpstr>
    </vt:vector>
  </TitlesOfParts>
  <Company>met</Company>
  <LinksUpToDate>false</LinksUpToDate>
  <CharactersWithSpaces>913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mailto:indlfondamental@yahoo.fr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 l’Enseignement obligatoire</dc:title>
  <dc:creator>Institut Notre-Dame de Loverval</dc:creator>
  <cp:lastModifiedBy>Utilisateur</cp:lastModifiedBy>
  <cp:revision>3</cp:revision>
  <cp:lastPrinted>2018-06-26T07:36:00Z</cp:lastPrinted>
  <dcterms:created xsi:type="dcterms:W3CDTF">2018-06-26T07:42:00Z</dcterms:created>
  <dcterms:modified xsi:type="dcterms:W3CDTF">2018-06-26T08:21:00Z</dcterms:modified>
</cp:coreProperties>
</file>